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ЗАЯВЛЕНИЕ: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об изменениях, внесенных в заключенный договор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Коллектив Араратского марзпета РА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ниже для его нужд</w:t>
      </w:r>
      <w:r w:rsidR="009E0FD0">
        <w:rPr>
          <w:rFonts w:ascii="GHEA Grapalat" w:hAnsi="GHEA Grapalat"/>
          <w:sz w:val="22"/>
          <w:szCs w:val="22"/>
          <w:lang w:val="hy-AM"/>
        </w:rPr>
        <w:t>Оказание консультационных услуг по техническому контролю качества ООО «ТЕХ КОНТРОЛЬ»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организован для приобретения</w:t>
      </w:r>
      <w:r w:rsidR="00A82C92">
        <w:rPr>
          <w:rFonts w:ascii="GHEA Grapalat" w:hAnsi="GHEA Grapalat"/>
          <w:b/>
          <w:sz w:val="22"/>
          <w:szCs w:val="22"/>
          <w:lang w:val="ru-RU"/>
        </w:rPr>
        <w:t>РААМ-ГХЦДБ-23/01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N подписан 14 июня 2023 г. в результате процедуры покупки кода.</w:t>
      </w:r>
      <w:r w:rsidR="0089606E">
        <w:rPr>
          <w:rFonts w:ascii="GHEA Grapalat" w:hAnsi="GHEA Grapalat"/>
          <w:b/>
          <w:sz w:val="22"/>
          <w:szCs w:val="22"/>
          <w:lang w:val="ru-RU"/>
        </w:rPr>
        <w:t>РААМ-ГХКССДБ-23/01-2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в договоре (далее – Договор), заключенном 19 сентября 2023 года.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сводка изменений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копия двустороннего заверенного документа, содержащего информацию и внесенные изменения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.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вхождение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причина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Предоставление финансовых ресурсов в соответствии с пунктом 7.15.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описание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В Приложении 2 указан график платежей.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оправдание.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Утвержден постановлением Правительства РА от 4 мая 2017 года №526.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 55 Приказа «Организация процесса закупок» и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контрактов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Пункты 7.5 и 7.15.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Клиент: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``</w:t>
      </w:r>
      <w:r w:rsidR="003C6C87">
        <w:rPr>
          <w:rFonts w:ascii="GHEA Grapalat" w:hAnsi="GHEA Grapalat"/>
          <w:szCs w:val="22"/>
          <w:lang w:val="en-US"/>
        </w:rPr>
        <w:t>Аппарат губернатора Арарата, РА</w:t>
      </w: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CF4" w:rsidRDefault="00180CF4">
      <w:r>
        <w:separator/>
      </w:r>
    </w:p>
  </w:endnote>
  <w:endnote w:type="continuationSeparator" w:id="1">
    <w:p w:rsidR="00180CF4" w:rsidRDefault="00180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779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CF4" w:rsidRDefault="00180CF4">
      <w:r>
        <w:separator/>
      </w:r>
    </w:p>
  </w:footnote>
  <w:footnote w:type="continuationSeparator" w:id="1">
    <w:p w:rsidR="00180CF4" w:rsidRDefault="00180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10</cp:revision>
  <cp:lastPrinted>2023-09-05T06:16:00Z</cp:lastPrinted>
  <dcterms:created xsi:type="dcterms:W3CDTF">2023-09-12T11:01:00Z</dcterms:created>
  <dcterms:modified xsi:type="dcterms:W3CDTF">2023-09-25T06:18:00Z</dcterms:modified>
</cp:coreProperties>
</file>